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504A" w14:textId="28753A1F" w:rsidR="00143DA0" w:rsidRDefault="00CE09C9">
      <w:r w:rsidRPr="00C70F02">
        <w:rPr>
          <w:rFonts w:ascii="Verdana" w:hAnsi="Verdana"/>
          <w:noProof/>
          <w:sz w:val="20"/>
          <w:szCs w:val="20"/>
        </w:rPr>
        <w:drawing>
          <wp:inline distT="0" distB="0" distL="0" distR="0" wp14:anchorId="2FD4A266" wp14:editId="0B66EAD7">
            <wp:extent cx="550545" cy="509270"/>
            <wp:effectExtent l="1905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9C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                                                                 </w:t>
      </w:r>
      <w:r w:rsidRPr="00053D88">
        <w:rPr>
          <w:rFonts w:ascii="Verdana" w:hAnsi="Verdana"/>
          <w:sz w:val="20"/>
          <w:szCs w:val="20"/>
        </w:rPr>
        <w:t xml:space="preserve">Warszawa, </w:t>
      </w:r>
      <w:r w:rsidR="00703FEB">
        <w:rPr>
          <w:rFonts w:ascii="Verdana" w:hAnsi="Verdana"/>
          <w:sz w:val="20"/>
          <w:szCs w:val="20"/>
        </w:rPr>
        <w:t>13</w:t>
      </w:r>
      <w:r w:rsidRPr="00053D8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lipca</w:t>
      </w:r>
      <w:r w:rsidRPr="00053D88">
        <w:rPr>
          <w:rFonts w:ascii="Verdana" w:hAnsi="Verdana"/>
          <w:sz w:val="20"/>
          <w:szCs w:val="20"/>
        </w:rPr>
        <w:t xml:space="preserve"> 2022</w:t>
      </w:r>
    </w:p>
    <w:p w14:paraId="69002DEC" w14:textId="46EEADDF" w:rsidR="00CE09C9" w:rsidRDefault="00CE09C9"/>
    <w:p w14:paraId="5219528A" w14:textId="1BB4BBF0" w:rsidR="00CE09C9" w:rsidRPr="007805C4" w:rsidRDefault="00CE09C9" w:rsidP="007805C4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C00000"/>
          <w:kern w:val="36"/>
          <w:sz w:val="24"/>
          <w:szCs w:val="24"/>
        </w:rPr>
      </w:pPr>
      <w:r w:rsidRPr="007805C4">
        <w:rPr>
          <w:rFonts w:ascii="Verdana" w:hAnsi="Verdana"/>
          <w:b/>
          <w:color w:val="C00000"/>
          <w:sz w:val="24"/>
          <w:szCs w:val="24"/>
        </w:rPr>
        <w:t>Shell rozpocznie budowę największej w Europie wytwórni odnawialnego wodoru</w:t>
      </w:r>
    </w:p>
    <w:p w14:paraId="308065C1" w14:textId="77408C87" w:rsidR="00CE09C9" w:rsidRPr="007805C4" w:rsidRDefault="00CE09C9" w:rsidP="007805C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805C4">
        <w:rPr>
          <w:rFonts w:ascii="Verdana" w:hAnsi="Verdana"/>
          <w:color w:val="404040"/>
          <w:sz w:val="20"/>
          <w:szCs w:val="20"/>
        </w:rPr>
        <w:t>Spółki zależne Shell plc</w:t>
      </w:r>
      <w:r w:rsidR="007805C4">
        <w:rPr>
          <w:rFonts w:ascii="Verdana" w:hAnsi="Verdana"/>
          <w:color w:val="404040"/>
          <w:sz w:val="20"/>
          <w:szCs w:val="20"/>
        </w:rPr>
        <w:t xml:space="preserve">, </w:t>
      </w:r>
      <w:r w:rsidRPr="007805C4">
        <w:rPr>
          <w:rFonts w:ascii="Verdana" w:hAnsi="Verdana"/>
          <w:color w:val="404040"/>
          <w:sz w:val="20"/>
          <w:szCs w:val="20"/>
        </w:rPr>
        <w:t>Shell Nederland B.V. oraz Shell Overseas Investments B.V.</w:t>
      </w:r>
      <w:r w:rsidR="007805C4">
        <w:rPr>
          <w:rFonts w:ascii="Verdana" w:hAnsi="Verdana"/>
          <w:color w:val="404040"/>
          <w:sz w:val="20"/>
          <w:szCs w:val="20"/>
        </w:rPr>
        <w:t xml:space="preserve">, </w:t>
      </w:r>
      <w:r w:rsidRPr="007805C4">
        <w:rPr>
          <w:rFonts w:ascii="Verdana" w:hAnsi="Verdana"/>
          <w:color w:val="404040"/>
          <w:sz w:val="20"/>
          <w:szCs w:val="20"/>
        </w:rPr>
        <w:t xml:space="preserve">podjęły ostateczną decyzję inwestycyjną dotyczącą budowy Holland Hydrogen I </w:t>
      </w:r>
      <w:r w:rsidR="007805C4">
        <w:rPr>
          <w:rFonts w:ascii="Verdana" w:hAnsi="Verdana"/>
          <w:color w:val="404040"/>
          <w:sz w:val="20"/>
          <w:szCs w:val="20"/>
        </w:rPr>
        <w:br/>
      </w:r>
      <w:r w:rsidRPr="007805C4">
        <w:rPr>
          <w:rFonts w:ascii="Verdana" w:hAnsi="Verdana"/>
          <w:color w:val="404040"/>
          <w:sz w:val="20"/>
          <w:szCs w:val="20"/>
        </w:rPr>
        <w:t>— wytwórni odnawialnego wodoru, która po rozpoczęciu działania w 2025 roku będzie największym takim zakładem w Europie.</w:t>
      </w:r>
    </w:p>
    <w:p w14:paraId="48CC6CFD" w14:textId="77777777" w:rsidR="00CE09C9" w:rsidRPr="007805C4" w:rsidRDefault="00CE09C9" w:rsidP="007805C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805C4">
        <w:rPr>
          <w:rFonts w:ascii="Verdana" w:hAnsi="Verdana"/>
          <w:color w:val="404040"/>
          <w:sz w:val="20"/>
          <w:szCs w:val="20"/>
        </w:rPr>
        <w:t>Elektrolizer o mocy 200 MW zostanie zbudowany na terenie Tweede Maasvlakte w porcie w Rotterdamie i będzie wytwarzać do 60 000 kg odnawialnego wodoru dziennie.</w:t>
      </w:r>
    </w:p>
    <w:p w14:paraId="657DF183" w14:textId="77777777" w:rsidR="00CE09C9" w:rsidRPr="007805C4" w:rsidRDefault="00CE09C9" w:rsidP="007805C4">
      <w:pPr>
        <w:spacing w:before="100" w:beforeAutospacing="1" w:after="100" w:afterAutospacing="1" w:line="240" w:lineRule="auto"/>
        <w:jc w:val="both"/>
        <w:rPr>
          <w:rFonts w:ascii="Verdana" w:hAnsi="Verdana"/>
          <w:color w:val="404040"/>
          <w:sz w:val="20"/>
          <w:szCs w:val="20"/>
        </w:rPr>
      </w:pPr>
      <w:r w:rsidRPr="007805C4">
        <w:rPr>
          <w:rFonts w:ascii="Verdana" w:hAnsi="Verdana"/>
          <w:color w:val="404040"/>
          <w:sz w:val="20"/>
          <w:szCs w:val="20"/>
        </w:rPr>
        <w:t>Energia odnawialna dla elektrolizera będzie pochodzić z morskiej farmy wiatrowej Hollandse Kust (noord), która jest częściowo własnością firmy Shell.</w:t>
      </w:r>
    </w:p>
    <w:p w14:paraId="2BA712FF" w14:textId="66E03856" w:rsidR="00CE09C9" w:rsidRPr="007805C4" w:rsidRDefault="00CE09C9" w:rsidP="007805C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7805C4">
        <w:rPr>
          <w:rFonts w:ascii="Verdana" w:hAnsi="Verdana"/>
          <w:color w:val="404040"/>
          <w:sz w:val="20"/>
          <w:szCs w:val="20"/>
        </w:rPr>
        <w:t>Odnawialny wodór będzie dostarczany rurociągiem HyTransPort</w:t>
      </w:r>
      <w:r w:rsidR="000A4D9B">
        <w:rPr>
          <w:rStyle w:val="FootnoteReference"/>
          <w:rFonts w:ascii="Verdana" w:hAnsi="Verdana"/>
          <w:color w:val="404040"/>
          <w:sz w:val="20"/>
          <w:szCs w:val="20"/>
        </w:rPr>
        <w:footnoteReference w:id="1"/>
      </w:r>
      <w:r w:rsidRPr="007805C4">
        <w:rPr>
          <w:rFonts w:ascii="Verdana" w:hAnsi="Verdana"/>
          <w:color w:val="404040"/>
          <w:sz w:val="20"/>
          <w:szCs w:val="20"/>
        </w:rPr>
        <w:t xml:space="preserve"> do Shell Energy and Chemicals Park Rotterdam, gdzie zastąpi część szarego wodoru (produkowanego z gazu ziemnego), który jest wykorzystywany w rafinerii. Przyczyni się to do częściowej dekarbonizacji wytwórstwa produktów energetycznych w tym zakładzie, takich jak benzyna, olej napędowy i paliwo lotnicze. Ze względu na pojawienie się na rynku samochodów ciężarowych na wodór, a także rozwijają się sieć obsługujących je stacji paliw, wodór odnawialny może znacząco przyczynić się do dekarbonizacji transportu drogowego.</w:t>
      </w:r>
    </w:p>
    <w:p w14:paraId="43908366" w14:textId="44985B18" w:rsidR="00CE09C9" w:rsidRPr="007805C4" w:rsidRDefault="00703FEB" w:rsidP="007805C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 xml:space="preserve">– </w:t>
      </w:r>
      <w:r w:rsidR="00CE09C9" w:rsidRPr="007805C4">
        <w:rPr>
          <w:rFonts w:ascii="Verdana" w:hAnsi="Verdana"/>
          <w:i/>
          <w:iCs/>
          <w:color w:val="404040"/>
          <w:sz w:val="20"/>
          <w:szCs w:val="20"/>
        </w:rPr>
        <w:t>Holland Hydrogen I jest dowodem na to, jak nowe rozwiązania energetyczne mogą współdziałać, by zaspokajać potrzeby społeczne związane z czystszą energią. To także kolejny przykład zaangażowania Shell w realizację celu, jakim jest osiągnięcie statusu firmy o zerowym poziomie emisji netto do 2050 roku</w:t>
      </w:r>
      <w:r w:rsidR="00CE09C9" w:rsidRPr="007805C4">
        <w:rPr>
          <w:rFonts w:ascii="Verdana" w:hAnsi="Verdana"/>
          <w:color w:val="404040"/>
          <w:sz w:val="20"/>
          <w:szCs w:val="20"/>
        </w:rPr>
        <w:t xml:space="preserve"> </w:t>
      </w:r>
      <w:r>
        <w:rPr>
          <w:rFonts w:ascii="Verdana" w:hAnsi="Verdana"/>
          <w:color w:val="404040"/>
          <w:sz w:val="20"/>
          <w:szCs w:val="20"/>
        </w:rPr>
        <w:t>–</w:t>
      </w:r>
      <w:r w:rsidR="00CE09C9" w:rsidRPr="007805C4">
        <w:rPr>
          <w:rFonts w:ascii="Verdana" w:hAnsi="Verdana"/>
          <w:color w:val="404040"/>
          <w:sz w:val="20"/>
          <w:szCs w:val="20"/>
        </w:rPr>
        <w:t xml:space="preserve"> powiedziała Anna Mascolo, wiceprezes wykonawcza ds. nowych rozwiązań energetycznych w Shell. </w:t>
      </w:r>
      <w:r>
        <w:rPr>
          <w:rFonts w:ascii="Verdana" w:hAnsi="Verdana"/>
          <w:color w:val="404040"/>
          <w:sz w:val="20"/>
          <w:szCs w:val="20"/>
        </w:rPr>
        <w:t xml:space="preserve">– </w:t>
      </w:r>
      <w:r w:rsidR="00CE09C9" w:rsidRPr="007805C4">
        <w:rPr>
          <w:rFonts w:ascii="Verdana" w:hAnsi="Verdana"/>
          <w:i/>
          <w:iCs/>
          <w:color w:val="404040"/>
          <w:sz w:val="20"/>
          <w:szCs w:val="20"/>
        </w:rPr>
        <w:t>Wodór odnawialny będzie odgrywać decydującą rolę w systemie energetycznym przyszłości, a inwestycja ta stanowi ważny krok w realizacji jego potencjału</w:t>
      </w:r>
      <w:r w:rsidR="007805C4">
        <w:rPr>
          <w:rFonts w:ascii="Verdana" w:hAnsi="Verdana"/>
          <w:color w:val="404040"/>
          <w:sz w:val="20"/>
          <w:szCs w:val="20"/>
        </w:rPr>
        <w:t xml:space="preserve"> – dodała Anna Mascolo. </w:t>
      </w:r>
    </w:p>
    <w:p w14:paraId="1A0DB3D4" w14:textId="23EB8229" w:rsidR="00CE09C9" w:rsidRDefault="00CE09C9" w:rsidP="007805C4">
      <w:pPr>
        <w:spacing w:before="100" w:beforeAutospacing="1" w:after="100" w:afterAutospacing="1" w:line="240" w:lineRule="auto"/>
        <w:jc w:val="both"/>
        <w:rPr>
          <w:rFonts w:ascii="Verdana" w:hAnsi="Verdana"/>
          <w:color w:val="404040"/>
          <w:sz w:val="20"/>
          <w:szCs w:val="20"/>
        </w:rPr>
      </w:pPr>
      <w:r w:rsidRPr="007805C4">
        <w:rPr>
          <w:rFonts w:ascii="Verdana" w:hAnsi="Verdana"/>
          <w:color w:val="404040"/>
          <w:sz w:val="20"/>
          <w:szCs w:val="20"/>
        </w:rPr>
        <w:t>Shell chce przyczyniać się do budowy globalnej gospodarki opartej na wodorze. W tym celu firma rozwija możliwości w zakresie produkcji, przechowywania, transportu i dostarczania wodoru do odbiorców końcowych. Zatwierdzenie budowy Holland Hydrogen I to ważny kamień milowy na tej drodze — nie tylko dla Holandii jako lidera w dziedzinie gospodarki opartej na wodorze, ale też dla firmy Shell na całym świecie.</w:t>
      </w:r>
    </w:p>
    <w:p w14:paraId="152F662A" w14:textId="186D22CE" w:rsidR="007805C4" w:rsidRPr="007805C4" w:rsidRDefault="007805C4" w:rsidP="007805C4">
      <w:pPr>
        <w:jc w:val="both"/>
        <w:rPr>
          <w:rFonts w:ascii="Verdana" w:hAnsi="Verdana"/>
          <w:b/>
          <w:bCs/>
          <w:color w:val="404040"/>
          <w:sz w:val="20"/>
          <w:szCs w:val="20"/>
        </w:rPr>
      </w:pPr>
      <w:r w:rsidRPr="007805C4">
        <w:rPr>
          <w:rFonts w:ascii="Verdana" w:hAnsi="Verdana"/>
          <w:b/>
          <w:bCs/>
          <w:color w:val="404040"/>
          <w:sz w:val="20"/>
          <w:szCs w:val="20"/>
        </w:rPr>
        <w:t xml:space="preserve">Informacje dotyczące inwestycji wodorowych Shell: </w:t>
      </w:r>
    </w:p>
    <w:p w14:paraId="1018C40B" w14:textId="77777777" w:rsidR="00553E9C" w:rsidRDefault="00CE09C9" w:rsidP="00553E9C">
      <w:pPr>
        <w:jc w:val="both"/>
        <w:rPr>
          <w:rFonts w:ascii="Verdana" w:hAnsi="Verdana"/>
          <w:color w:val="404040"/>
          <w:sz w:val="20"/>
          <w:szCs w:val="20"/>
        </w:rPr>
      </w:pPr>
      <w:r w:rsidRPr="007805C4">
        <w:rPr>
          <w:rFonts w:ascii="Verdana" w:hAnsi="Verdana"/>
          <w:color w:val="404040"/>
          <w:sz w:val="20"/>
          <w:szCs w:val="20"/>
        </w:rPr>
        <w:t>Shell jest właścicielem i operatorem około 10% globalnej mocy produkcyjnej zainstalowanych elektrolizerów wodorowych, w tym 20-megawatowego elektrolizera w Chinach i 10-megawatowego elektrolizera z membraną elektrolitowo-polimerową (PEM) w Niemczech. Mogą one produkować odpowiednio 3000 i 1300 ton wodoru rocznie.</w:t>
      </w:r>
      <w:r w:rsidR="007805C4">
        <w:rPr>
          <w:rFonts w:ascii="Verdana" w:hAnsi="Verdana"/>
          <w:sz w:val="20"/>
          <w:szCs w:val="20"/>
        </w:rPr>
        <w:t xml:space="preserve"> </w:t>
      </w:r>
      <w:r w:rsidRPr="007805C4">
        <w:rPr>
          <w:rFonts w:ascii="Verdana" w:hAnsi="Verdana"/>
          <w:color w:val="404040"/>
          <w:sz w:val="20"/>
          <w:szCs w:val="20"/>
        </w:rPr>
        <w:t xml:space="preserve">Shell pracuje także nad inwestycjami w niskoemisyjną produkcję wodoru o potencjalnej </w:t>
      </w:r>
      <w:r w:rsidRPr="007805C4">
        <w:rPr>
          <w:rFonts w:ascii="Verdana" w:hAnsi="Verdana"/>
          <w:color w:val="404040"/>
          <w:sz w:val="20"/>
          <w:szCs w:val="20"/>
        </w:rPr>
        <w:lastRenderedPageBreak/>
        <w:t>wydajności przekraczającej 950 kiloton rocznie (wskaźnik ten dotyczy udziału Shell).</w:t>
      </w:r>
      <w:r w:rsidRPr="007805C4">
        <w:rPr>
          <w:rFonts w:ascii="Verdana" w:eastAsia="Times New Roman" w:hAnsi="Verdana" w:cs="Times New Roman"/>
          <w:color w:val="404040"/>
          <w:sz w:val="20"/>
          <w:szCs w:val="20"/>
        </w:rPr>
        <w:br/>
      </w:r>
    </w:p>
    <w:p w14:paraId="5D2CAB67" w14:textId="4085E7D1" w:rsidR="00553E9C" w:rsidRDefault="00553E9C" w:rsidP="005E1B40">
      <w:pPr>
        <w:jc w:val="both"/>
        <w:rPr>
          <w:rFonts w:ascii="Verdana" w:hAnsi="Verdana"/>
          <w:color w:val="404040"/>
          <w:sz w:val="20"/>
          <w:szCs w:val="20"/>
        </w:rPr>
      </w:pPr>
      <w:r w:rsidRPr="007805C4">
        <w:rPr>
          <w:rFonts w:ascii="Verdana" w:hAnsi="Verdana"/>
          <w:color w:val="404040"/>
          <w:sz w:val="20"/>
          <w:szCs w:val="20"/>
        </w:rPr>
        <w:t xml:space="preserve">Warunki klasyfikacji wytwarzanego wodoru jako wodoru ze źródeł odnawialnych lub paliwa odnawialnego pochodzenia niebiologicznego (RFNBO) określa ustawodawstwo Unii Europejskiej. Kryteria te zostały wskazane w </w:t>
      </w:r>
      <w:r w:rsidRPr="007805C4">
        <w:rPr>
          <w:rFonts w:ascii="Verdana" w:hAnsi="Verdana"/>
          <w:i/>
          <w:iCs/>
          <w:color w:val="404040"/>
          <w:sz w:val="20"/>
          <w:szCs w:val="20"/>
        </w:rPr>
        <w:t>dyrektywie w sprawie promowania stosowania energii ze źródeł odnawialnych (RED)</w:t>
      </w:r>
      <w:r w:rsidRPr="007805C4">
        <w:rPr>
          <w:rFonts w:ascii="Verdana" w:hAnsi="Verdana"/>
          <w:color w:val="404040"/>
          <w:sz w:val="20"/>
          <w:szCs w:val="20"/>
        </w:rPr>
        <w:t xml:space="preserve"> i dążymy do wytwarzania wodoru zgodnie z tą dyrektywą oraz powiązanymi z nią aktami delegowanymi. Niektóre części ustawodawstwa UE, takie jak akty delegowane, są przedmiotem dyskusji i nie zostały jeszcze sfinalizowane. Podczas produkcji Shell będzie uwzględniał wymogi przepisów w ich ostatecznym brzmieniu.</w:t>
      </w:r>
    </w:p>
    <w:p w14:paraId="21EDB791" w14:textId="648A82CA" w:rsidR="00553E9C" w:rsidRDefault="00CE09C9" w:rsidP="005E1B40">
      <w:pPr>
        <w:jc w:val="both"/>
        <w:rPr>
          <w:rFonts w:ascii="Verdana" w:hAnsi="Verdana"/>
          <w:color w:val="404040"/>
          <w:sz w:val="20"/>
          <w:szCs w:val="20"/>
        </w:rPr>
      </w:pPr>
      <w:r w:rsidRPr="007805C4">
        <w:rPr>
          <w:rFonts w:ascii="Verdana" w:hAnsi="Verdana"/>
          <w:color w:val="404040"/>
          <w:sz w:val="20"/>
          <w:szCs w:val="20"/>
        </w:rPr>
        <w:t xml:space="preserve">Holland Hydrogen I ma na celu produkcję wodoru z wykorzystaniem </w:t>
      </w:r>
      <w:r w:rsidR="00E82E1A">
        <w:rPr>
          <w:rFonts w:ascii="Verdana" w:hAnsi="Verdana"/>
          <w:color w:val="404040"/>
          <w:sz w:val="20"/>
          <w:szCs w:val="20"/>
        </w:rPr>
        <w:t>energii elektrycznej</w:t>
      </w:r>
      <w:r w:rsidR="00E82E1A" w:rsidRPr="007805C4">
        <w:rPr>
          <w:rFonts w:ascii="Verdana" w:hAnsi="Verdana"/>
          <w:color w:val="404040"/>
          <w:sz w:val="20"/>
          <w:szCs w:val="20"/>
        </w:rPr>
        <w:t xml:space="preserve"> </w:t>
      </w:r>
      <w:r w:rsidRPr="007805C4">
        <w:rPr>
          <w:rFonts w:ascii="Verdana" w:hAnsi="Verdana"/>
          <w:color w:val="404040"/>
          <w:sz w:val="20"/>
          <w:szCs w:val="20"/>
        </w:rPr>
        <w:t xml:space="preserve">generowanej przez morską elektrownię wiatrową Hollandse Kust </w:t>
      </w:r>
      <w:r w:rsidR="00E82E1A">
        <w:rPr>
          <w:rFonts w:ascii="Verdana" w:hAnsi="Verdana"/>
          <w:color w:val="404040"/>
          <w:sz w:val="20"/>
          <w:szCs w:val="20"/>
        </w:rPr>
        <w:t>(n</w:t>
      </w:r>
      <w:r w:rsidRPr="007805C4">
        <w:rPr>
          <w:rFonts w:ascii="Verdana" w:hAnsi="Verdana"/>
          <w:color w:val="404040"/>
          <w:sz w:val="20"/>
          <w:szCs w:val="20"/>
        </w:rPr>
        <w:t>oord</w:t>
      </w:r>
      <w:r w:rsidR="00E82E1A">
        <w:rPr>
          <w:rFonts w:ascii="Verdana" w:hAnsi="Verdana"/>
          <w:color w:val="404040"/>
          <w:sz w:val="20"/>
          <w:szCs w:val="20"/>
        </w:rPr>
        <w:t>)</w:t>
      </w:r>
      <w:r w:rsidRPr="007805C4">
        <w:rPr>
          <w:rFonts w:ascii="Verdana" w:hAnsi="Verdana"/>
          <w:color w:val="404040"/>
          <w:sz w:val="20"/>
          <w:szCs w:val="20"/>
        </w:rPr>
        <w:t>.</w:t>
      </w:r>
      <w:r w:rsidR="00E82E1A">
        <w:rPr>
          <w:rFonts w:ascii="Verdana" w:hAnsi="Verdana"/>
          <w:color w:val="404040"/>
          <w:sz w:val="20"/>
          <w:szCs w:val="20"/>
        </w:rPr>
        <w:t xml:space="preserve"> W lipcu 2020, Shell i Eneco w ramach consorium CrossWind </w:t>
      </w:r>
      <w:r w:rsidR="00E82E1A" w:rsidRPr="00E82E1A">
        <w:rPr>
          <w:rFonts w:ascii="Verdana" w:hAnsi="Verdana"/>
          <w:color w:val="404040"/>
          <w:sz w:val="20"/>
          <w:szCs w:val="20"/>
        </w:rPr>
        <w:t>wygrał</w:t>
      </w:r>
      <w:r w:rsidR="00E82E1A">
        <w:rPr>
          <w:rFonts w:ascii="Verdana" w:hAnsi="Verdana"/>
          <w:color w:val="404040"/>
          <w:sz w:val="20"/>
          <w:szCs w:val="20"/>
        </w:rPr>
        <w:t>y</w:t>
      </w:r>
      <w:r w:rsidR="00E82E1A" w:rsidRPr="00E82E1A">
        <w:rPr>
          <w:rFonts w:ascii="Verdana" w:hAnsi="Verdana"/>
          <w:color w:val="404040"/>
          <w:sz w:val="20"/>
          <w:szCs w:val="20"/>
        </w:rPr>
        <w:t xml:space="preserve"> przetarg na morską farmę wiatrową Hollandse Ku</w:t>
      </w:r>
      <w:r w:rsidR="00E82E1A">
        <w:rPr>
          <w:rFonts w:ascii="Verdana" w:hAnsi="Verdana"/>
          <w:color w:val="404040"/>
          <w:sz w:val="20"/>
          <w:szCs w:val="20"/>
        </w:rPr>
        <w:t>st (noord) o łącznęj mocy zainstalowanej 759 megawatów</w:t>
      </w:r>
      <w:r w:rsidR="00E82E1A" w:rsidRPr="00E82E1A">
        <w:rPr>
          <w:rFonts w:ascii="Verdana" w:hAnsi="Verdana"/>
          <w:color w:val="404040"/>
          <w:sz w:val="20"/>
          <w:szCs w:val="20"/>
        </w:rPr>
        <w:t>, która powstanie bez subsydió</w:t>
      </w:r>
      <w:r w:rsidR="00553E9C">
        <w:rPr>
          <w:rFonts w:ascii="Verdana" w:hAnsi="Verdana"/>
          <w:color w:val="404040"/>
          <w:sz w:val="20"/>
          <w:szCs w:val="20"/>
        </w:rPr>
        <w:t xml:space="preserve">w (udział Shell 79.9%). </w:t>
      </w:r>
      <w:r w:rsidR="00553E9C" w:rsidRPr="00553E9C">
        <w:rPr>
          <w:rFonts w:ascii="Verdana" w:hAnsi="Verdana"/>
          <w:color w:val="404040"/>
          <w:sz w:val="20"/>
          <w:szCs w:val="20"/>
        </w:rPr>
        <w:t xml:space="preserve">Zgodnie z planem </w:t>
      </w:r>
      <w:r w:rsidR="00553E9C">
        <w:rPr>
          <w:rFonts w:ascii="Verdana" w:hAnsi="Verdana"/>
          <w:color w:val="404040"/>
          <w:sz w:val="20"/>
          <w:szCs w:val="20"/>
        </w:rPr>
        <w:t>farma wiatrowa</w:t>
      </w:r>
      <w:r w:rsidR="00553E9C" w:rsidRPr="00553E9C">
        <w:rPr>
          <w:rFonts w:ascii="Verdana" w:hAnsi="Verdana"/>
          <w:color w:val="404040"/>
          <w:sz w:val="20"/>
          <w:szCs w:val="20"/>
        </w:rPr>
        <w:t xml:space="preserve"> </w:t>
      </w:r>
      <w:r w:rsidR="00553E9C">
        <w:rPr>
          <w:rFonts w:ascii="Verdana" w:hAnsi="Verdana"/>
          <w:color w:val="404040"/>
          <w:sz w:val="20"/>
          <w:szCs w:val="20"/>
        </w:rPr>
        <w:t>zacznie</w:t>
      </w:r>
      <w:r w:rsidR="00553E9C" w:rsidRPr="00553E9C">
        <w:rPr>
          <w:rFonts w:ascii="Verdana" w:hAnsi="Verdana"/>
          <w:color w:val="404040"/>
          <w:sz w:val="20"/>
          <w:szCs w:val="20"/>
        </w:rPr>
        <w:t xml:space="preserve"> działać w 2023 r</w:t>
      </w:r>
      <w:r w:rsidR="00553E9C">
        <w:rPr>
          <w:rFonts w:ascii="Verdana" w:hAnsi="Verdana"/>
          <w:color w:val="404040"/>
          <w:sz w:val="20"/>
          <w:szCs w:val="20"/>
        </w:rPr>
        <w:t>.</w:t>
      </w:r>
      <w:r w:rsidR="00553E9C" w:rsidRPr="00553E9C">
        <w:rPr>
          <w:rFonts w:ascii="Verdana" w:hAnsi="Verdana"/>
          <w:color w:val="404040"/>
          <w:sz w:val="20"/>
          <w:szCs w:val="20"/>
        </w:rPr>
        <w:t>, generując 3,3 TWh rocznie</w:t>
      </w:r>
      <w:r w:rsidR="00553E9C">
        <w:rPr>
          <w:rFonts w:ascii="Verdana" w:hAnsi="Verdana"/>
          <w:color w:val="404040"/>
          <w:sz w:val="20"/>
          <w:szCs w:val="20"/>
        </w:rPr>
        <w:t xml:space="preserve"> – równowartość 2.8% zapotrzebowania na energię elektryczną w Holandii.</w:t>
      </w:r>
      <w:r w:rsidR="00553E9C" w:rsidRPr="00553E9C">
        <w:rPr>
          <w:rFonts w:ascii="Verdana" w:hAnsi="Verdana"/>
          <w:color w:val="404040"/>
          <w:sz w:val="20"/>
          <w:szCs w:val="20"/>
        </w:rPr>
        <w:t xml:space="preserve"> </w:t>
      </w:r>
      <w:r w:rsidR="00553E9C" w:rsidRPr="00E82E1A">
        <w:rPr>
          <w:rFonts w:ascii="Verdana" w:hAnsi="Verdana"/>
          <w:color w:val="404040"/>
          <w:sz w:val="20"/>
          <w:szCs w:val="20"/>
        </w:rPr>
        <w:t>Farma wiatrowa będzie zlokalizowana 18,5 km od wybrzeża Holandii w pobliżu miasta Egmond aan Zee.</w:t>
      </w:r>
    </w:p>
    <w:p w14:paraId="2FCC8646" w14:textId="2EF762EF" w:rsidR="005E1B40" w:rsidRDefault="005E1B40" w:rsidP="005E1B40">
      <w:pPr>
        <w:jc w:val="both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>Informacje dotyczące inwestycji offshore Shell:</w:t>
      </w:r>
    </w:p>
    <w:p w14:paraId="7BE16245" w14:textId="48F9B9E2" w:rsidR="00AE246B" w:rsidRPr="005A2AA8" w:rsidRDefault="00AE246B" w:rsidP="000A4D9B">
      <w:pPr>
        <w:jc w:val="both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</w:rPr>
        <w:t xml:space="preserve">Shell ma </w:t>
      </w:r>
      <w:r w:rsidRPr="005A2AA8">
        <w:rPr>
          <w:rFonts w:ascii="Verdana" w:hAnsi="Verdana"/>
          <w:color w:val="404040"/>
          <w:sz w:val="20"/>
          <w:szCs w:val="20"/>
        </w:rPr>
        <w:t>50-lat doświadczenia w realizacji złożonych, zintegrowanych projektów morskich na Morzu Północnym, 20-letni</w:t>
      </w:r>
      <w:r w:rsidR="005E1B40" w:rsidRPr="005A2AA8">
        <w:rPr>
          <w:rFonts w:ascii="Verdana" w:hAnsi="Verdana"/>
          <w:color w:val="404040"/>
          <w:sz w:val="20"/>
          <w:szCs w:val="20"/>
        </w:rPr>
        <w:t>e</w:t>
      </w:r>
      <w:r w:rsidRPr="005A2AA8">
        <w:rPr>
          <w:rFonts w:ascii="Verdana" w:hAnsi="Verdana"/>
          <w:color w:val="404040"/>
          <w:sz w:val="20"/>
          <w:szCs w:val="20"/>
        </w:rPr>
        <w:t xml:space="preserve"> doświadczeni</w:t>
      </w:r>
      <w:r w:rsidR="005E1B40" w:rsidRPr="005A2AA8">
        <w:rPr>
          <w:rFonts w:ascii="Verdana" w:hAnsi="Verdana"/>
          <w:color w:val="404040"/>
          <w:sz w:val="20"/>
          <w:szCs w:val="20"/>
        </w:rPr>
        <w:t>e</w:t>
      </w:r>
      <w:r w:rsidRPr="005A2AA8">
        <w:rPr>
          <w:rFonts w:ascii="Verdana" w:hAnsi="Verdana"/>
          <w:color w:val="404040"/>
          <w:sz w:val="20"/>
          <w:szCs w:val="20"/>
        </w:rPr>
        <w:t xml:space="preserve"> w rozwoju energetyki </w:t>
      </w:r>
      <w:r w:rsidR="005E1B40" w:rsidRPr="005A2AA8">
        <w:rPr>
          <w:rFonts w:ascii="Verdana" w:hAnsi="Verdana"/>
          <w:color w:val="404040"/>
          <w:sz w:val="20"/>
          <w:szCs w:val="20"/>
        </w:rPr>
        <w:t xml:space="preserve">wiatrowej. Niedawno Shell </w:t>
      </w:r>
      <w:r w:rsidR="008E5189" w:rsidRPr="005A2AA8">
        <w:rPr>
          <w:rFonts w:ascii="Verdana" w:hAnsi="Verdana"/>
          <w:color w:val="404040"/>
          <w:sz w:val="20"/>
          <w:szCs w:val="20"/>
        </w:rPr>
        <w:t xml:space="preserve">potwierdził swój udział w przetargu polskiego rządu dotyczącym morskiej energetyki wiatrowej, który obejmuje jedenaście obszarów na Morzu Bałtyckim. </w:t>
      </w:r>
      <w:r w:rsidRPr="005A2AA8">
        <w:rPr>
          <w:rFonts w:ascii="Verdana" w:hAnsi="Verdana"/>
          <w:color w:val="404040"/>
          <w:sz w:val="20"/>
          <w:szCs w:val="20"/>
        </w:rPr>
        <w:t xml:space="preserve">Według WindEurope, na polskim Morzu Bałtyckim do 2050 r. może powstać nawet 28 GW mocy w morskiej energetyce wiatrowej. Dzięki doświadczeniu w realizacji złożonych, zintegrowanych projektów morskich na Morzu Północnym, 21 GW </w:t>
      </w:r>
      <w:r w:rsidR="00553E9C" w:rsidRPr="005A2AA8">
        <w:rPr>
          <w:rFonts w:ascii="Verdana" w:hAnsi="Verdana"/>
          <w:color w:val="404040"/>
          <w:sz w:val="20"/>
          <w:szCs w:val="20"/>
        </w:rPr>
        <w:t xml:space="preserve">potencjalnych </w:t>
      </w:r>
      <w:r w:rsidRPr="005A2AA8">
        <w:rPr>
          <w:rFonts w:ascii="Verdana" w:hAnsi="Verdana"/>
          <w:color w:val="404040"/>
          <w:sz w:val="20"/>
          <w:szCs w:val="20"/>
        </w:rPr>
        <w:t>morskich projektów wiatrowych, a także dzięki możliwościom finansowym, Shell chce odegrać kluczową rolę w zapewnieniu części tych mocy.</w:t>
      </w:r>
    </w:p>
    <w:p w14:paraId="5A3792DF" w14:textId="1083F10C" w:rsidR="00AE246B" w:rsidRPr="005A2AA8" w:rsidRDefault="00AE246B" w:rsidP="007805C4">
      <w:pPr>
        <w:jc w:val="both"/>
        <w:rPr>
          <w:rFonts w:ascii="Verdana" w:hAnsi="Verdana"/>
          <w:color w:val="404040"/>
          <w:sz w:val="20"/>
          <w:szCs w:val="20"/>
        </w:rPr>
      </w:pPr>
    </w:p>
    <w:p w14:paraId="75881512" w14:textId="77777777" w:rsidR="00CE09C9" w:rsidRDefault="00CE09C9" w:rsidP="00CE09C9"/>
    <w:p w14:paraId="59C8F596" w14:textId="77777777" w:rsidR="007805C4" w:rsidRPr="00B31050" w:rsidRDefault="007805C4" w:rsidP="007805C4">
      <w:pPr>
        <w:tabs>
          <w:tab w:val="left" w:pos="7310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B31050">
        <w:rPr>
          <w:rFonts w:ascii="Verdana" w:hAnsi="Verdana"/>
          <w:b/>
          <w:sz w:val="18"/>
          <w:szCs w:val="18"/>
        </w:rPr>
        <w:t>Kontakt z Shell</w:t>
      </w:r>
      <w:r>
        <w:rPr>
          <w:rFonts w:ascii="Verdana" w:hAnsi="Verdana"/>
          <w:b/>
          <w:sz w:val="18"/>
          <w:szCs w:val="18"/>
        </w:rPr>
        <w:t xml:space="preserve"> Polska</w:t>
      </w:r>
      <w:r w:rsidRPr="00B31050">
        <w:rPr>
          <w:rFonts w:ascii="Verdana" w:hAnsi="Verdana"/>
          <w:b/>
          <w:sz w:val="18"/>
          <w:szCs w:val="18"/>
        </w:rPr>
        <w:t xml:space="preserve">: </w:t>
      </w:r>
    </w:p>
    <w:p w14:paraId="0D82709C" w14:textId="77777777" w:rsidR="007805C4" w:rsidRDefault="007805C4" w:rsidP="007805C4">
      <w:pPr>
        <w:tabs>
          <w:tab w:val="left" w:pos="731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Gabriela Strokirk</w:t>
      </w:r>
      <w:r w:rsidRPr="00B31050">
        <w:rPr>
          <w:rFonts w:ascii="Verdana" w:hAnsi="Verdana"/>
          <w:bCs/>
          <w:sz w:val="16"/>
          <w:szCs w:val="16"/>
        </w:rPr>
        <w:t>,</w:t>
      </w:r>
      <w:r>
        <w:rPr>
          <w:rFonts w:ascii="Verdana" w:hAnsi="Verdana"/>
          <w:bCs/>
          <w:sz w:val="16"/>
          <w:szCs w:val="16"/>
        </w:rPr>
        <w:t xml:space="preserve"> dyrektorka</w:t>
      </w:r>
      <w:r w:rsidRPr="00B31050">
        <w:rPr>
          <w:rFonts w:ascii="Verdana" w:hAnsi="Verdana"/>
          <w:bCs/>
          <w:sz w:val="16"/>
          <w:szCs w:val="16"/>
        </w:rPr>
        <w:t xml:space="preserve"> ds. relacji zewnętrznych, rzeczniczka prasowa</w:t>
      </w:r>
      <w:r>
        <w:rPr>
          <w:rFonts w:ascii="Verdana" w:hAnsi="Verdana"/>
          <w:bCs/>
          <w:sz w:val="16"/>
          <w:szCs w:val="16"/>
        </w:rPr>
        <w:t xml:space="preserve"> Shell Polska</w:t>
      </w:r>
      <w:r w:rsidRPr="00B31050">
        <w:rPr>
          <w:rFonts w:ascii="Verdana" w:hAnsi="Verdana"/>
          <w:bCs/>
          <w:sz w:val="16"/>
          <w:szCs w:val="16"/>
        </w:rPr>
        <w:t xml:space="preserve">, </w:t>
      </w:r>
      <w:hyperlink r:id="rId9" w:history="1">
        <w:r w:rsidRPr="00835310">
          <w:rPr>
            <w:rStyle w:val="Hyperlink"/>
            <w:rFonts w:ascii="Verdana" w:hAnsi="Verdana"/>
            <w:sz w:val="16"/>
            <w:szCs w:val="16"/>
          </w:rPr>
          <w:t>gabriela.kulesza@shell.com</w:t>
        </w:r>
      </w:hyperlink>
      <w:r>
        <w:rPr>
          <w:rFonts w:ascii="Verdana" w:hAnsi="Verdana"/>
          <w:sz w:val="16"/>
          <w:szCs w:val="16"/>
        </w:rPr>
        <w:t xml:space="preserve"> </w:t>
      </w:r>
    </w:p>
    <w:p w14:paraId="6DF45811" w14:textId="77777777" w:rsidR="007805C4" w:rsidRPr="00D21E2F" w:rsidRDefault="007805C4" w:rsidP="007805C4">
      <w:pPr>
        <w:jc w:val="both"/>
        <w:rPr>
          <w:rFonts w:ascii="Verdana" w:hAnsi="Verdana" w:cs="Arial"/>
          <w:color w:val="000000" w:themeColor="text1"/>
          <w:sz w:val="14"/>
          <w:szCs w:val="14"/>
        </w:rPr>
      </w:pPr>
      <w:r w:rsidRPr="00D21E2F">
        <w:rPr>
          <w:rFonts w:ascii="Verdana" w:hAnsi="Verdana"/>
          <w:b/>
          <w:bCs/>
          <w:sz w:val="14"/>
          <w:szCs w:val="14"/>
        </w:rPr>
        <w:t>Shell</w:t>
      </w:r>
      <w:r>
        <w:rPr>
          <w:rFonts w:ascii="Verdana" w:hAnsi="Verdana"/>
          <w:b/>
          <w:bCs/>
          <w:sz w:val="14"/>
          <w:szCs w:val="14"/>
        </w:rPr>
        <w:t xml:space="preserve"> </w:t>
      </w:r>
      <w:r w:rsidRPr="00D21E2F">
        <w:rPr>
          <w:rFonts w:ascii="Verdana" w:hAnsi="Verdana"/>
          <w:b/>
          <w:bCs/>
          <w:sz w:val="14"/>
          <w:szCs w:val="14"/>
        </w:rPr>
        <w:t> </w:t>
      </w:r>
      <w:r w:rsidRPr="00D21E2F">
        <w:rPr>
          <w:rFonts w:ascii="Verdana" w:hAnsi="Verdana"/>
          <w:sz w:val="14"/>
          <w:szCs w:val="14"/>
        </w:rPr>
        <w:t>to globalna grupa spółek energetycznych i petrochemicznych, prowadząca działalność w ponad 70 krajach. Firma wykorzystuje zaawansowane technologie i nowatorskie podejście, aby budować zrównoważoną przyszłość energetyczną. Shell w</w:t>
      </w:r>
      <w:r>
        <w:rPr>
          <w:rFonts w:ascii="Verdana" w:hAnsi="Verdana"/>
          <w:sz w:val="14"/>
          <w:szCs w:val="14"/>
        </w:rPr>
        <w:t> </w:t>
      </w:r>
      <w:r w:rsidRPr="00D21E2F">
        <w:rPr>
          <w:rFonts w:ascii="Verdana" w:hAnsi="Verdana"/>
          <w:sz w:val="14"/>
          <w:szCs w:val="14"/>
        </w:rPr>
        <w:t xml:space="preserve">Polsce operuje aktualnie </w:t>
      </w:r>
      <w:r>
        <w:rPr>
          <w:rFonts w:ascii="Verdana" w:hAnsi="Verdana"/>
          <w:sz w:val="14"/>
          <w:szCs w:val="14"/>
        </w:rPr>
        <w:t>ponad</w:t>
      </w:r>
      <w:r w:rsidRPr="00D21E2F">
        <w:rPr>
          <w:rFonts w:ascii="Verdana" w:hAnsi="Verdana"/>
          <w:sz w:val="14"/>
          <w:szCs w:val="14"/>
        </w:rPr>
        <w:t xml:space="preserve"> 4</w:t>
      </w:r>
      <w:r>
        <w:rPr>
          <w:rFonts w:ascii="Verdana" w:hAnsi="Verdana"/>
          <w:sz w:val="14"/>
          <w:szCs w:val="14"/>
        </w:rPr>
        <w:t>4</w:t>
      </w:r>
      <w:r w:rsidRPr="00D21E2F">
        <w:rPr>
          <w:rFonts w:ascii="Verdana" w:hAnsi="Verdana"/>
          <w:sz w:val="14"/>
          <w:szCs w:val="14"/>
        </w:rPr>
        <w:t>0 stacjami oferującymi najwyższej jakości paliwa, bogatą ofertę kawową oraz asortyment produktów spożywczych i motoryzacyjnych. W 2021 r. po raz 11. Shell został nagrodzony Gwiazdą Jakości Obsługi, co potwierdza zaufanie klientów do marki. Shell dysponuje również szeroką gamą olejów i smarów do samochodów i dla przemysłu, a do klientów biznesowych skierowana jest oferta kart paliwowych, usług drogowych i innych rozwiązań dla flot w ramach programu Shell Card. Ponadto w Krakowie działa Shell Business Operations, jedno z największych centrów nowoczesnych usług dla biznesu w</w:t>
      </w:r>
      <w:r>
        <w:rPr>
          <w:rFonts w:ascii="Verdana" w:hAnsi="Verdana"/>
          <w:sz w:val="14"/>
          <w:szCs w:val="14"/>
        </w:rPr>
        <w:t> </w:t>
      </w:r>
      <w:r w:rsidRPr="00D21E2F">
        <w:rPr>
          <w:rFonts w:ascii="Verdana" w:hAnsi="Verdana"/>
          <w:sz w:val="14"/>
          <w:szCs w:val="14"/>
        </w:rPr>
        <w:t>Polsce: 4400 pracowników stanowi wsparcie dla grupy Shell globalnie w obszarach finansów, logistyki, zakupów, procesów kadrowych, obsługi klientów, jak również w komunikacji zewnętrznej czy wewnętrznej. W 2021 roku praktyki Shell Polska w</w:t>
      </w:r>
      <w:r w:rsidRPr="00EA336C">
        <w:rPr>
          <w:rFonts w:ascii="Verdana" w:hAnsi="Verdana"/>
          <w:sz w:val="14"/>
          <w:szCs w:val="14"/>
        </w:rPr>
        <w:t> </w:t>
      </w:r>
      <w:r w:rsidRPr="00D21E2F">
        <w:rPr>
          <w:rFonts w:ascii="Verdana" w:hAnsi="Verdana"/>
          <w:sz w:val="14"/>
          <w:szCs w:val="14"/>
        </w:rPr>
        <w:t>obszarze zrównoważonego rozwoju znalazły się w raporcie „Odpowiedzialny Biznes w Polsce. Dobre praktyki”. W tym roku Shell uzyskał również Biały Listek CSR i wyróżnienie za dobre praktyki „Zrównoważony rozwój biznesu – działania na rzecz klimatu i</w:t>
      </w:r>
      <w:r>
        <w:rPr>
          <w:rFonts w:ascii="Verdana" w:hAnsi="Verdana"/>
          <w:sz w:val="14"/>
          <w:szCs w:val="14"/>
        </w:rPr>
        <w:t> </w:t>
      </w:r>
      <w:r w:rsidRPr="00D21E2F">
        <w:rPr>
          <w:rFonts w:ascii="Verdana" w:hAnsi="Verdana"/>
          <w:sz w:val="14"/>
          <w:szCs w:val="14"/>
        </w:rPr>
        <w:t>środowiska”. Global Compact Network Poland nadał Shell tytuł Rzecznika Standardu Etyki wyróżniający firmy, które konkurują w oparciu o transparentne zasady biznesowe, wiarygodność i wzajemną odpowiedzialność.</w:t>
      </w:r>
    </w:p>
    <w:p w14:paraId="51E36668" w14:textId="77777777" w:rsidR="007805C4" w:rsidRDefault="007805C4" w:rsidP="007805C4">
      <w:pPr>
        <w:jc w:val="both"/>
        <w:rPr>
          <w:rFonts w:ascii="Verdana" w:hAnsi="Verdana"/>
          <w:sz w:val="14"/>
          <w:szCs w:val="14"/>
        </w:rPr>
      </w:pPr>
    </w:p>
    <w:p w14:paraId="1BDC82B8" w14:textId="77777777" w:rsidR="007805C4" w:rsidRPr="00CC7472" w:rsidRDefault="007805C4" w:rsidP="007805C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D911682" w14:textId="77777777" w:rsidR="00CE09C9" w:rsidRDefault="00CE09C9"/>
    <w:sectPr w:rsidR="00CE0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DF1F" w14:textId="77777777" w:rsidR="004F4E04" w:rsidRDefault="004F4E04" w:rsidP="000A4D9B">
      <w:pPr>
        <w:spacing w:after="0" w:line="240" w:lineRule="auto"/>
      </w:pPr>
      <w:r>
        <w:separator/>
      </w:r>
    </w:p>
  </w:endnote>
  <w:endnote w:type="continuationSeparator" w:id="0">
    <w:p w14:paraId="13AAB004" w14:textId="77777777" w:rsidR="004F4E04" w:rsidRDefault="004F4E04" w:rsidP="000A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4C76E" w14:textId="77777777" w:rsidR="004F4E04" w:rsidRDefault="004F4E04" w:rsidP="000A4D9B">
      <w:pPr>
        <w:spacing w:after="0" w:line="240" w:lineRule="auto"/>
      </w:pPr>
      <w:r>
        <w:separator/>
      </w:r>
    </w:p>
  </w:footnote>
  <w:footnote w:type="continuationSeparator" w:id="0">
    <w:p w14:paraId="22BA1B25" w14:textId="77777777" w:rsidR="004F4E04" w:rsidRDefault="004F4E04" w:rsidP="000A4D9B">
      <w:pPr>
        <w:spacing w:after="0" w:line="240" w:lineRule="auto"/>
      </w:pPr>
      <w:r>
        <w:continuationSeparator/>
      </w:r>
    </w:p>
  </w:footnote>
  <w:footnote w:id="1">
    <w:p w14:paraId="57AB6A30" w14:textId="7303EEDC" w:rsidR="000A4D9B" w:rsidRPr="007805C4" w:rsidRDefault="000A4D9B" w:rsidP="000A4D9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0A4D9B">
        <w:rPr>
          <w:rStyle w:val="FootnoteReference"/>
        </w:rPr>
        <w:footnoteRef/>
      </w:r>
      <w:r w:rsidRPr="000A4D9B">
        <w:t xml:space="preserve"> </w:t>
      </w:r>
      <w:hyperlink r:id="rId1" w:tgtFrame="_blank" w:history="1">
        <w:r w:rsidRPr="000A4D9B">
          <w:rPr>
            <w:rFonts w:ascii="Verdana" w:hAnsi="Verdana"/>
            <w:b/>
            <w:sz w:val="20"/>
            <w:szCs w:val="20"/>
            <w:u w:val="single"/>
            <w:vertAlign w:val="subscript"/>
          </w:rPr>
          <w:t>HyTransPort</w:t>
        </w:r>
      </w:hyperlink>
      <w:r w:rsidRPr="000A4D9B">
        <w:rPr>
          <w:rFonts w:ascii="Verdana" w:hAnsi="Verdana"/>
          <w:sz w:val="20"/>
          <w:szCs w:val="20"/>
          <w:vertAlign w:val="subscript"/>
        </w:rPr>
        <w:t xml:space="preserve"> to nowy </w:t>
      </w:r>
      <w:r w:rsidRPr="007805C4">
        <w:rPr>
          <w:rFonts w:ascii="Verdana" w:hAnsi="Verdana"/>
          <w:color w:val="404040"/>
          <w:sz w:val="20"/>
          <w:szCs w:val="20"/>
          <w:vertAlign w:val="subscript"/>
        </w:rPr>
        <w:t>rurociąg wodorowy przebiegający przez port w Rotterdamie, który będzie stanowić element infrastruktury wodorowej Holandii.</w:t>
      </w:r>
    </w:p>
    <w:p w14:paraId="42DE19F4" w14:textId="6615A6E6" w:rsidR="000A4D9B" w:rsidRDefault="000A4D9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F3237"/>
    <w:multiLevelType w:val="hybridMultilevel"/>
    <w:tmpl w:val="2D52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193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C9"/>
    <w:rsid w:val="000A4D9B"/>
    <w:rsid w:val="001057F1"/>
    <w:rsid w:val="00143DA0"/>
    <w:rsid w:val="004F4E04"/>
    <w:rsid w:val="00553E9C"/>
    <w:rsid w:val="00590BEA"/>
    <w:rsid w:val="005A2AA8"/>
    <w:rsid w:val="005E1B40"/>
    <w:rsid w:val="006C7202"/>
    <w:rsid w:val="00703FEB"/>
    <w:rsid w:val="007805C4"/>
    <w:rsid w:val="00824643"/>
    <w:rsid w:val="0089041F"/>
    <w:rsid w:val="008E5189"/>
    <w:rsid w:val="00A77ABC"/>
    <w:rsid w:val="00AA1200"/>
    <w:rsid w:val="00AE246B"/>
    <w:rsid w:val="00CE09C9"/>
    <w:rsid w:val="00E82E1A"/>
    <w:rsid w:val="00EE1C64"/>
    <w:rsid w:val="00F9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C0AE"/>
  <w15:chartTrackingRefBased/>
  <w15:docId w15:val="{0BF92AB8-EA7A-4085-B7DD-2BBECDF7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805C4"/>
    <w:rPr>
      <w:color w:val="0000FF"/>
      <w:u w:val="single"/>
    </w:rPr>
  </w:style>
  <w:style w:type="paragraph" w:styleId="Revision">
    <w:name w:val="Revision"/>
    <w:hidden/>
    <w:uiPriority w:val="99"/>
    <w:semiHidden/>
    <w:rsid w:val="006C720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E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D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D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4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briela.kulesza@shell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rldefense.com/v3/__https:/hytransportrotterdam.com/en/__;!!BupLon6U!s4AmKjx48JZo7eWr0VHz_niY08EMb7jXtHUXEjzdLCI2IsdX9vRfkAPn_nunG0qtOHYR9BSUoMhNx1Y-FtwUZgLh7dbCkw4gMpw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52DCA-D879-4FF4-AD73-A5CD55A6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Suszka</dc:creator>
  <cp:keywords/>
  <dc:description/>
  <cp:lastModifiedBy>Emilia Burko</cp:lastModifiedBy>
  <cp:revision>2</cp:revision>
  <cp:lastPrinted>2022-07-12T13:58:00Z</cp:lastPrinted>
  <dcterms:created xsi:type="dcterms:W3CDTF">2022-07-15T13:58:00Z</dcterms:created>
  <dcterms:modified xsi:type="dcterms:W3CDTF">2022-07-15T13:58:00Z</dcterms:modified>
</cp:coreProperties>
</file>